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Arial" w:eastAsia="黑体" w:hAnsi="黑体"/>
          <w:sz w:val="3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12344400</wp:posOffset>
            </wp:positionH>
            <wp:positionV relativeFrom="topMargin">
              <wp:posOffset>11455400</wp:posOffset>
            </wp:positionV>
            <wp:extent cx="469900" cy="381000"/>
            <wp:wrapNone/>
            <wp:docPr id="1000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52118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eastAsia="黑体" w:hAnsi="黑体"/>
          <w:sz w:val="38"/>
        </w:rPr>
        <w:t>第十九章</w:t>
      </w:r>
      <w:r>
        <w:rPr>
          <w:rFonts w:ascii="Times New Roman" w:eastAsia="宋体" w:hAnsi="宋体"/>
          <w:sz w:val="38"/>
        </w:rPr>
        <w:t>　</w:t>
      </w:r>
      <w:r>
        <w:rPr>
          <w:rFonts w:ascii="Arial" w:eastAsia="黑体" w:hAnsi="黑体"/>
          <w:sz w:val="38"/>
        </w:rPr>
        <w:t>电磁波与信息时代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  <w:sz w:val="36"/>
        </w:rPr>
        <w:t>19</w:t>
      </w:r>
      <w:r>
        <w:rPr>
          <w:rFonts w:ascii="Times New Roman" w:eastAsia="宋体" w:hAnsi="Times New Roman" w:cs="Times New Roman"/>
          <w:sz w:val="36"/>
        </w:rPr>
        <w:t>.</w:t>
      </w:r>
      <w:r>
        <w:rPr>
          <w:rFonts w:ascii="Times New Roman" w:eastAsia="宋体" w:hAnsi="Times New Roman"/>
          <w:b/>
          <w:sz w:val="36"/>
        </w:rPr>
        <w:t>1</w:t>
      </w:r>
      <w:r>
        <w:rPr>
          <w:rFonts w:ascii="Times New Roman" w:eastAsia="宋体" w:hAnsi="宋体"/>
          <w:sz w:val="36"/>
        </w:rPr>
        <w:t>　</w:t>
      </w:r>
      <w:r>
        <w:rPr>
          <w:rFonts w:ascii="Times New Roman" w:eastAsia="宋体" w:hAnsi="宋体"/>
          <w:b/>
          <w:sz w:val="36"/>
        </w:rPr>
        <w:t>最快的</w:t>
      </w:r>
      <w:r>
        <w:rPr>
          <w:rFonts w:ascii="Times New Roman" w:eastAsia="宋体" w:hAnsi="Times New Roman" w:cs="Times New Roman"/>
          <w:b/>
          <w:sz w:val="36"/>
        </w:rPr>
        <w:t>“</w:t>
      </w:r>
      <w:r>
        <w:rPr>
          <w:rFonts w:ascii="Times New Roman" w:eastAsia="宋体" w:hAnsi="宋体"/>
          <w:b/>
          <w:sz w:val="36"/>
        </w:rPr>
        <w:t>信使</w:t>
      </w:r>
      <w:r>
        <w:rPr>
          <w:rFonts w:ascii="Times New Roman" w:eastAsia="宋体" w:hAnsi="Times New Roman" w:cs="Times New Roman"/>
          <w:b/>
          <w:sz w:val="36"/>
        </w:rPr>
        <w:t>”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382" name="17标1.EPS" descr="id:21474919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2521352" name="17标1.EPS" descr="id:214749195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知识要点基础练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color w:val="FF00FF"/>
        </w:rPr>
        <w:drawing>
          <wp:inline distT="0" distB="0" distL="0" distR="0">
            <wp:extent cx="660400" cy="160655"/>
            <wp:effectExtent l="0" t="0" r="6350" b="10795"/>
            <wp:docPr id="383" name="17标2.EPS" descr="id:21474919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785168" name="17标2.EPS" descr="id:214749195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知识点</w:t>
      </w:r>
      <w:r>
        <w:rPr>
          <w:rFonts w:ascii="Times New Roman" w:eastAsia="宋体" w:hAnsi="宋体"/>
          <w:color w:val="FF00FF"/>
        </w:rPr>
        <w:t>1　</w:t>
      </w:r>
      <w:r>
        <w:rPr>
          <w:rFonts w:ascii="Arial" w:eastAsia="黑体" w:hAnsi="黑体"/>
          <w:color w:val="FF00FF"/>
        </w:rPr>
        <w:t>认识电磁波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迅速变化的</w:t>
      </w:r>
      <w:r>
        <w:rPr>
          <w:rFonts w:ascii="Times New Roman" w:eastAsia="宋体" w:hAnsi="宋体"/>
          <w:color w:val="FF00FF"/>
          <w:u w:val="single" w:color="000000"/>
        </w:rPr>
        <w:t>　电流　</w:t>
      </w:r>
      <w:r>
        <w:rPr>
          <w:rFonts w:ascii="Times New Roman" w:eastAsia="宋体" w:hAnsi="宋体"/>
        </w:rPr>
        <w:t>产生电磁波,电磁波在真空中的传播速度是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3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×</w:t>
      </w:r>
      <w:r>
        <w:rPr>
          <w:rFonts w:ascii="Times New Roman" w:eastAsia="宋体" w:hAnsi="Times New Roman"/>
          <w:color w:val="FF00FF"/>
          <w:u w:val="single" w:color="000000"/>
        </w:rPr>
        <w:t>10</w:t>
      </w:r>
      <w:r>
        <w:rPr>
          <w:rFonts w:ascii="Times New Roman" w:eastAsia="宋体" w:hAnsi="Times New Roman"/>
          <w:color w:val="FF00FF"/>
          <w:u w:val="single" w:color="000000"/>
          <w:vertAlign w:val="superscript"/>
        </w:rPr>
        <w:t>8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m/s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如图是甲、乙两种不同电磁波的传播图像,下列说法正确的是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477010" cy="948690"/>
            <wp:effectExtent l="0" t="0" r="8890" b="3810"/>
            <wp:docPr id="384" name="19ZKXWK51.EPS" descr="id:21474919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7750573" name="19ZKXWK51.EPS" descr="id:214749196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77440" cy="94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甲电磁波振动的波长较长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甲、乙两种电磁波的振动频率相同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甲电磁波的传播速度较快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甲电磁波振动的频率较大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下列过程中不能产生电磁波的是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打开或者关闭电灯时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电炉子在关闭状态时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电冰箱的电路接通或断开时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电饭锅从加热状态自动跳到保温状态时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color w:val="FF00FF"/>
        </w:rPr>
        <w:drawing>
          <wp:inline distT="0" distB="0" distL="0" distR="0">
            <wp:extent cx="660400" cy="160655"/>
            <wp:effectExtent l="0" t="0" r="6350" b="10795"/>
            <wp:docPr id="385" name="17标2.EPS" descr="id:21474919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0030462" name="17标2.EPS" descr="id:214749197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知识点</w:t>
      </w:r>
      <w:r>
        <w:rPr>
          <w:rFonts w:ascii="Times New Roman" w:eastAsia="宋体" w:hAnsi="宋体"/>
          <w:color w:val="FF00FF"/>
        </w:rPr>
        <w:t>2　</w:t>
      </w:r>
      <w:r>
        <w:rPr>
          <w:rFonts w:ascii="Arial" w:eastAsia="黑体" w:hAnsi="黑体"/>
          <w:color w:val="FF00FF"/>
        </w:rPr>
        <w:t>电磁波的应用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.“</w:t>
      </w:r>
      <w:r>
        <w:rPr>
          <w:rFonts w:ascii="Times New Roman" w:eastAsia="宋体" w:hAnsi="宋体"/>
        </w:rPr>
        <w:t>歼</w:t>
      </w:r>
      <w:r>
        <w:rPr>
          <w:rFonts w:ascii="Times New Roman" w:eastAsia="宋体" w:hAnsi="Times New Roman"/>
        </w:rPr>
        <w:t>-20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是我国自主研发的一种新型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隐形战机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,其机身材料和涂层对雷达发射的</w:t>
      </w:r>
      <w:r>
        <w:rPr>
          <w:rFonts w:ascii="Times New Roman" w:eastAsia="宋体" w:hAnsi="宋体"/>
          <w:color w:val="FF00FF"/>
          <w:u w:val="single" w:color="000000"/>
        </w:rPr>
        <w:t>　电磁波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超声波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电磁波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)具有良好的吸收作用。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下列应用中,不是利用电磁波工作的是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用</w:t>
      </w:r>
      <w:r>
        <w:rPr>
          <w:rFonts w:ascii="Times New Roman" w:eastAsia="Microsoft Yi Baiti" w:hAnsi="Times New Roman" w:cs="Times New Roman"/>
        </w:rPr>
        <w:t>γ</w:t>
      </w:r>
      <w:r>
        <w:rPr>
          <w:rFonts w:ascii="Times New Roman" w:eastAsia="宋体" w:hAnsi="宋体"/>
        </w:rPr>
        <w:t>射线检测金属中的裂纹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紫外线消毒床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红外热感照相机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倒车雷达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智能手环可随时记录佩戴人的运动数据,且能将数据无线传输到手机上显示,如图所示,将数据从智能手环无线传输到手机是利用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12495" cy="631825"/>
            <wp:effectExtent l="0" t="0" r="1905" b="15875"/>
            <wp:docPr id="386" name="18ZKXWJ443.EPS" descr="id:21474919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3509048" name="18ZKXWJ443.EPS" descr="id:214749197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2960" cy="63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光纤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超声波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次声波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电磁波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387" name="17标1.EPS" descr="id:21474919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420943" name="17标1.EPS" descr="id:214749198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综合能力提升练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电磁波是向空间各个方向传播的,传播速度和光速一样,不同频率的电磁波传播速度</w:t>
      </w:r>
      <w:r>
        <w:rPr>
          <w:rFonts w:ascii="Times New Roman" w:eastAsia="宋体" w:hAnsi="宋体"/>
          <w:color w:val="FF00FF"/>
          <w:u w:val="single" w:color="000000"/>
        </w:rPr>
        <w:t>　相同　</w:t>
      </w:r>
      <w:r>
        <w:rPr>
          <w:rFonts w:ascii="Times New Roman" w:eastAsia="宋体" w:hAnsi="宋体"/>
        </w:rPr>
        <w:t>,因此,频率较大的电磁波波长较</w:t>
      </w:r>
      <w:r>
        <w:rPr>
          <w:rFonts w:ascii="Times New Roman" w:eastAsia="宋体" w:hAnsi="宋体"/>
          <w:color w:val="FF00FF"/>
          <w:u w:val="single" w:color="000000"/>
        </w:rPr>
        <w:t>　短　</w:t>
      </w:r>
      <w:r>
        <w:rPr>
          <w:rFonts w:ascii="Times New Roman" w:eastAsia="宋体" w:hAnsi="宋体"/>
        </w:rPr>
        <w:t>,频率较小的电磁波波长较</w:t>
      </w:r>
      <w:r>
        <w:rPr>
          <w:rFonts w:ascii="Times New Roman" w:eastAsia="宋体" w:hAnsi="宋体"/>
          <w:color w:val="FF00FF"/>
          <w:u w:val="single" w:color="000000"/>
        </w:rPr>
        <w:t>　长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WiFi</w:t>
      </w:r>
      <w:r>
        <w:rPr>
          <w:rFonts w:ascii="Times New Roman" w:eastAsia="宋体" w:hAnsi="宋体"/>
        </w:rPr>
        <w:t xml:space="preserve">是一种允许电子设备连接到一个无线局域网(  </w:t>
      </w:r>
      <w:r>
        <w:rPr>
          <w:rFonts w:ascii="Times New Roman" w:eastAsia="宋体" w:hAnsi="Times New Roman"/>
        </w:rPr>
        <w:t>WLAN</w:t>
      </w:r>
      <w:r>
        <w:rPr>
          <w:rFonts w:ascii="Times New Roman" w:eastAsia="宋体" w:hAnsi="宋体"/>
        </w:rPr>
        <w:t xml:space="preserve">  )的技术,是利用</w:t>
      </w:r>
      <w:r>
        <w:rPr>
          <w:rFonts w:ascii="Times New Roman" w:eastAsia="宋体" w:hAnsi="宋体"/>
          <w:color w:val="FF00FF"/>
          <w:u w:val="single" w:color="000000"/>
        </w:rPr>
        <w:t>　电磁波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电磁波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超声波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红外线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)传递信息的。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9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某手机发射的信号频率是</w:t>
      </w:r>
      <w:r>
        <w:rPr>
          <w:rFonts w:ascii="Times New Roman" w:eastAsia="宋体" w:hAnsi="Times New Roman"/>
        </w:rPr>
        <w:t>1000 MHz</w:t>
      </w:r>
      <w:r>
        <w:rPr>
          <w:rFonts w:ascii="Times New Roman" w:eastAsia="宋体" w:hAnsi="宋体"/>
        </w:rPr>
        <w:t>,该信号的波长为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0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3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m</w:t>
      </w:r>
      <w:r>
        <w:rPr>
          <w:rFonts w:ascii="Times New Roman" w:eastAsia="宋体" w:hAnsi="宋体"/>
        </w:rPr>
        <w:t>。电磁波的家族成员很多,它们与人们的生活息息相关。电视机遥控器是利用</w:t>
      </w:r>
      <w:r>
        <w:rPr>
          <w:rFonts w:ascii="Times New Roman" w:eastAsia="宋体" w:hAnsi="宋体"/>
          <w:color w:val="FF00FF"/>
          <w:u w:val="single" w:color="000000"/>
        </w:rPr>
        <w:t>　红外线　</w:t>
      </w:r>
      <w:r>
        <w:rPr>
          <w:rFonts w:ascii="Times New Roman" w:eastAsia="宋体" w:hAnsi="宋体"/>
        </w:rPr>
        <w:t>来工作的。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将一只手机悬挂在密封的玻璃罩内,拨通玻璃罩内的手机,手机铃声响起并闪烁着光,如图所示。逐渐抽出玻璃罩内的空气,发现铃声逐渐变弱直至消失,而闪烁的光依然存在;再让空气逐渐进入玻璃罩内,发现铃声逐渐变强,并仍然有闪烁的光。这说明真空</w:t>
      </w: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  <w:color w:val="FF00FF"/>
          <w:u w:val="single" w:color="000000"/>
        </w:rPr>
        <w:t>　不能传播声音　</w:t>
      </w:r>
      <w:r>
        <w:rPr>
          <w:rFonts w:ascii="Times New Roman" w:eastAsia="宋体" w:hAnsi="宋体"/>
        </w:rPr>
        <w:t>,</w:t>
      </w: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  <w:color w:val="FF00FF"/>
          <w:u w:val="single" w:color="000000"/>
        </w:rPr>
        <w:t>　能传播电磁波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550545" cy="762635"/>
            <wp:effectExtent l="0" t="0" r="1905" b="18415"/>
            <wp:docPr id="388" name="18ZKXWJ445.EPS" descr="id:21474919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1367919" name="18ZKXWJ445.EPS" descr="id:214749199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0800" cy="76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将一根导线的一端与电池的负极相连,另一端与电池的正极时断时续地接触,旁边的收音机就会发出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咯、咯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声,这是因为收音机收到了电池与导线产生的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超声波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次声波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电磁波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光波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徐州中考</w:t>
      </w:r>
      <w:r>
        <w:rPr>
          <w:rFonts w:ascii="Times New Roman" w:eastAsia="宋体" w:hAnsi="宋体"/>
        </w:rPr>
        <w:t xml:space="preserve">  )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北斗</w:t>
      </w:r>
      <w:r>
        <w:rPr>
          <w:rFonts w:ascii="Times New Roman" w:eastAsia="宋体" w:hAnsi="Times New Roman"/>
        </w:rPr>
        <w:t>+5G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技术将助力北京打造智慧型冬奥会,这项技术主要利用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电磁波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超声波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次声波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红外线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为了减少电磁污染对我们生活的影响,以下做法中正确的是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禁止看电视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把家用电器集中安放在厨房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避免长时间使用手机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使用电器时,离电器越近,受电磁波的辐射越小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电磁波是一个大家族,如图所示是它们的家族谱。对电磁波的认识,下列说法正确的是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827020" cy="852805"/>
            <wp:effectExtent l="0" t="0" r="11430" b="4445"/>
            <wp:docPr id="389" name="18ZKXWJ446.EPS" descr="id:21474919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264042" name="18ZKXWJ446.EPS" descr="id:214749199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27080" cy="85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红外线比蓝光波长长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在真空中,</w:t>
      </w:r>
      <w:r>
        <w:rPr>
          <w:rFonts w:ascii="Times New Roman" w:eastAsia="Microsoft Yi Baiti" w:hAnsi="Times New Roman" w:cs="Times New Roman"/>
        </w:rPr>
        <w:t>γ</w:t>
      </w:r>
      <w:r>
        <w:rPr>
          <w:rFonts w:ascii="Times New Roman" w:eastAsia="宋体" w:hAnsi="宋体"/>
        </w:rPr>
        <w:t>射线传播速度最快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验钞机利用红外线工作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无线电波与</w:t>
      </w:r>
      <w:r>
        <w:rPr>
          <w:rFonts w:ascii="Times New Roman" w:eastAsia="宋体" w:hAnsi="Times New Roman"/>
        </w:rPr>
        <w:t>X</w:t>
      </w:r>
      <w:r>
        <w:rPr>
          <w:rFonts w:ascii="Times New Roman" w:eastAsia="宋体" w:hAnsi="宋体"/>
        </w:rPr>
        <w:t>射线的传播一定需要介质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下列关于电磁波的说法正确的是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所有电磁波的波长相等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电磁波不能在玻璃中传播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在真空中,无线电波传播速度小于光的传播速度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作为载体,电磁波频率越高,相同时间可以传输的信息越多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下列现象能说明电磁波具有能量的是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电磁波能在真空中传播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微波炉能利用电磁波加热食物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在电视上看春晚直播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电磁波是纵波,其中电场和磁场的方向处处相互垂直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根据热辐射理论,物体发出光的最大波长</w:t>
      </w:r>
      <w:r>
        <w:rPr>
          <w:rFonts w:ascii="Times New Roman" w:eastAsia="Microsoft Yi Baiti" w:hAnsi="Times New Roman" w:cs="Times New Roman"/>
          <w:i/>
        </w:rPr>
        <w:t>λ</w:t>
      </w:r>
      <w:r>
        <w:rPr>
          <w:rFonts w:ascii="Times New Roman" w:eastAsia="宋体" w:hAnsi="Times New Roman"/>
          <w:vertAlign w:val="subscript"/>
        </w:rPr>
        <w:t>m</w:t>
      </w:r>
      <w:r>
        <w:rPr>
          <w:rFonts w:ascii="Times New Roman" w:eastAsia="宋体" w:hAnsi="宋体"/>
        </w:rPr>
        <w:t>与物体此刻的温度</w:t>
      </w:r>
      <w:r>
        <w:rPr>
          <w:rFonts w:ascii="Times New Roman" w:eastAsia="宋体" w:hAnsi="Times New Roman"/>
          <w:i/>
        </w:rPr>
        <w:t>t</w:t>
      </w:r>
      <w:r>
        <w:rPr>
          <w:rFonts w:ascii="Times New Roman" w:eastAsia="宋体" w:hAnsi="宋体"/>
        </w:rPr>
        <w:t xml:space="preserve">的关系满足:(  </w:t>
      </w:r>
      <w:r>
        <w:rPr>
          <w:rFonts w:ascii="Times New Roman" w:eastAsia="宋体" w:hAnsi="Times New Roman"/>
          <w:i/>
        </w:rPr>
        <w:t>t</w:t>
      </w:r>
      <w:r>
        <w:rPr>
          <w:rFonts w:ascii="Times New Roman" w:eastAsia="宋体" w:hAnsi="Times New Roman"/>
        </w:rPr>
        <w:t>+273</w:t>
      </w:r>
      <w:r>
        <w:rPr>
          <w:rFonts w:ascii="Times New Roman" w:eastAsia="宋体" w:hAnsi="宋体"/>
        </w:rPr>
        <w:t xml:space="preserve">  )</w:t>
      </w:r>
      <w:r>
        <w:rPr>
          <w:rFonts w:ascii="Times New Roman" w:eastAsia="Microsoft Yi Baiti" w:hAnsi="Times New Roman" w:cs="Times New Roman"/>
          <w:i/>
        </w:rPr>
        <w:t>λ</w:t>
      </w:r>
      <w:r>
        <w:rPr>
          <w:rFonts w:ascii="Times New Roman" w:eastAsia="宋体" w:hAnsi="Times New Roman"/>
          <w:vertAlign w:val="subscript"/>
        </w:rPr>
        <w:t>m</w:t>
      </w:r>
      <w:r>
        <w:rPr>
          <w:rFonts w:ascii="Times New Roman" w:eastAsia="宋体" w:hAnsi="Times New Roman"/>
        </w:rPr>
        <w:t>=</w:t>
      </w:r>
      <w:r>
        <w:rPr>
          <w:rFonts w:ascii="Times New Roman" w:eastAsia="宋体" w:hAnsi="宋体"/>
        </w:rPr>
        <w:t xml:space="preserve">定值( 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Times New Roman"/>
        </w:rPr>
        <w:t>m</w:t>
      </w:r>
      <w:r>
        <w:rPr>
          <w:rFonts w:ascii="Times New Roman" w:eastAsia="宋体" w:hAnsi="宋体"/>
        </w:rPr>
        <w:t xml:space="preserve">  ),下列结合电磁波知识的推理正确的是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物体温度越高,其发出光的频率越高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物体温度越高,其发出光的最大波长越长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不同温度的物体发出波长不同的光,真空中传播的速度也不同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不同温度的物体发出波长不同的光,这些光不属于电磁波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雷达利用天线把电磁波向欲探测的目标发射出去,然后再利用天线接收到反射波,根据反射波的方向和延迟时间判断目标的方位和距离。某地面雷达站向某卫星发射出波长为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1 m</w:t>
      </w:r>
      <w:r>
        <w:rPr>
          <w:rFonts w:ascii="Times New Roman" w:eastAsia="宋体" w:hAnsi="宋体"/>
        </w:rPr>
        <w:t>的电磁波,经过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3 s</w:t>
      </w:r>
      <w:r>
        <w:rPr>
          <w:rFonts w:ascii="Times New Roman" w:eastAsia="宋体" w:hAnsi="宋体"/>
        </w:rPr>
        <w:t>的时间,接收到了反射波。请你回答: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)电磁波在真空中的传播速度是多少?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)该卫星距地面多远?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解:(  </w:t>
      </w:r>
      <w:r>
        <w:rPr>
          <w:rFonts w:ascii="Times New Roman" w:eastAsia="宋体" w:hAnsi="Times New Roman"/>
          <w:color w:val="FF00FF"/>
        </w:rPr>
        <w:t>1</w:t>
      </w:r>
      <w:r>
        <w:rPr>
          <w:rFonts w:ascii="Times New Roman" w:eastAsia="宋体" w:hAnsi="宋体"/>
          <w:color w:val="FF00FF"/>
        </w:rPr>
        <w:t xml:space="preserve">  )电磁波在真空中的传播速度等于光在真空中的传播速度,即电磁波在真空中的传播速度为</w:t>
      </w:r>
      <w:r>
        <w:rPr>
          <w:rFonts w:ascii="Times New Roman" w:eastAsia="宋体" w:hAnsi="Times New Roman"/>
          <w:i/>
          <w:color w:val="FF00FF"/>
        </w:rPr>
        <w:t>c</w:t>
      </w:r>
      <w:r>
        <w:rPr>
          <w:rFonts w:ascii="Times New Roman" w:eastAsia="宋体" w:hAnsi="Times New Roman"/>
          <w:color w:val="FF00FF"/>
        </w:rPr>
        <w:t>=3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8</w:t>
      </w:r>
      <w:r>
        <w:rPr>
          <w:rFonts w:ascii="Times New Roman" w:eastAsia="宋体" w:hAnsi="Times New Roman"/>
          <w:color w:val="FF00FF"/>
        </w:rPr>
        <w:t xml:space="preserve"> m/s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宋体"/>
          <w:color w:val="FF00FF"/>
        </w:rPr>
        <w:t xml:space="preserve">  )由</w:t>
      </w:r>
      <w:r>
        <w:rPr>
          <w:rFonts w:ascii="Times New Roman" w:eastAsia="宋体" w:hAnsi="Times New Roman"/>
          <w:i/>
          <w:color w:val="FF00FF"/>
        </w:rPr>
        <w:t>v=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s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t</m:t>
            </m:r>
          </m:den>
        </m:f>
      </m:oMath>
      <w:r>
        <w:rPr>
          <w:rFonts w:ascii="Times New Roman" w:eastAsia="宋体" w:hAnsi="宋体"/>
          <w:color w:val="FF00FF"/>
        </w:rPr>
        <w:t>可得,</w:t>
      </w:r>
      <w:r>
        <w:rPr>
          <w:rFonts w:ascii="Times New Roman" w:eastAsia="宋体" w:hAnsi="Times New Roman"/>
          <w:i/>
          <w:color w:val="FF00FF"/>
        </w:rPr>
        <w:t>s=vt</w:t>
      </w:r>
      <w:r>
        <w:rPr>
          <w:rFonts w:ascii="Times New Roman" w:eastAsia="宋体" w:hAnsi="Times New Roman"/>
          <w:color w:val="FF00FF"/>
        </w:rPr>
        <w:t>=3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8</w:t>
      </w:r>
      <w:r>
        <w:rPr>
          <w:rFonts w:ascii="Times New Roman" w:eastAsia="宋体" w:hAnsi="Times New Roman"/>
          <w:color w:val="FF00FF"/>
        </w:rPr>
        <w:t xml:space="preserve"> m/s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3 s=9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7</w:t>
      </w:r>
      <w:r>
        <w:rPr>
          <w:rFonts w:ascii="Times New Roman" w:eastAsia="宋体" w:hAnsi="Times New Roman"/>
          <w:color w:val="FF00FF"/>
        </w:rPr>
        <w:t xml:space="preserve"> m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电磁波传播的距离是单向距离的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宋体"/>
          <w:color w:val="FF00FF"/>
        </w:rPr>
        <w:t>倍,故卫星到地面的距离为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s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9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0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7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m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den>
        </m:f>
      </m:oMath>
      <w:r>
        <w:rPr>
          <w:rFonts w:ascii="Times New Roman" w:eastAsia="宋体" w:hAnsi="Times New Roman"/>
          <w:color w:val="FF00FF"/>
        </w:rPr>
        <w:t>=4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5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7</w:t>
      </w:r>
      <w:r>
        <w:rPr>
          <w:rFonts w:ascii="Times New Roman" w:eastAsia="宋体" w:hAnsi="Times New Roman"/>
          <w:color w:val="FF00FF"/>
        </w:rPr>
        <w:t xml:space="preserve"> m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390" name="17标1.EPS" descr="id:21474920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2080006" name="17标1.EPS" descr="id:214749200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拓展探究突破练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19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我们生活在电磁波的海洋中,当需要防止电磁波干扰时,通常用金属壳将电磁波与需加以屏蔽的区域隔开,避免电磁波进入,这种做法就是电磁屏蔽。中国科技馆有一个金属小屋,其侧面的大窗上镶嵌着一块电磁屏蔽玻璃,如图所示。请你自选器材设计一个实验,检验这块电磁屏蔽玻璃是否能够屏蔽电磁波。写出实验步骤和判断方法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562610" cy="867410"/>
            <wp:effectExtent l="0" t="0" r="8890" b="8890"/>
            <wp:docPr id="391" name="18ZKXWJ447.EPS" descr="id:21474920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2347228" name="18ZKXWJ447.EPS" descr="id:214749201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3040" cy="86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实验器材:两部正常手机</w:t>
      </w:r>
      <w:r>
        <w:rPr>
          <w:rFonts w:ascii="Times New Roman" w:eastAsia="宋体" w:hAnsi="Times New Roman"/>
          <w:i/>
          <w:color w:val="FF00FF"/>
        </w:rPr>
        <w:t>A</w:t>
      </w:r>
      <w:r>
        <w:rPr>
          <w:rFonts w:ascii="Times New Roman" w:eastAsia="宋体" w:hAnsi="宋体"/>
          <w:color w:val="FF00FF"/>
        </w:rPr>
        <w:t>和</w:t>
      </w:r>
      <w:r>
        <w:rPr>
          <w:rFonts w:ascii="Times New Roman" w:eastAsia="宋体" w:hAnsi="Times New Roman"/>
          <w:i/>
          <w:color w:val="FF00FF"/>
        </w:rPr>
        <w:t>B</w:t>
      </w:r>
      <w:r>
        <w:rPr>
          <w:rFonts w:ascii="Times New Roman" w:eastAsia="宋体" w:hAnsi="宋体"/>
          <w:color w:val="FF00FF"/>
        </w:rPr>
        <w:t>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实验步骤:把其中一部正常的手机</w:t>
      </w:r>
      <w:r>
        <w:rPr>
          <w:rFonts w:ascii="Times New Roman" w:eastAsia="宋体" w:hAnsi="Times New Roman"/>
          <w:i/>
          <w:color w:val="FF00FF"/>
        </w:rPr>
        <w:t>A</w:t>
      </w:r>
      <w:r>
        <w:rPr>
          <w:rFonts w:ascii="Times New Roman" w:eastAsia="宋体" w:hAnsi="宋体"/>
          <w:color w:val="FF00FF"/>
        </w:rPr>
        <w:t>放在金属小屋中电磁屏蔽玻璃内侧,用另一部正常的手机</w:t>
      </w:r>
      <w:r>
        <w:rPr>
          <w:rFonts w:ascii="Times New Roman" w:eastAsia="宋体" w:hAnsi="Times New Roman"/>
          <w:i/>
          <w:color w:val="FF00FF"/>
        </w:rPr>
        <w:t>B</w:t>
      </w:r>
      <w:r>
        <w:rPr>
          <w:rFonts w:ascii="Times New Roman" w:eastAsia="宋体" w:hAnsi="宋体"/>
          <w:color w:val="FF00FF"/>
        </w:rPr>
        <w:t>拨打手机</w:t>
      </w:r>
      <w:r>
        <w:rPr>
          <w:rFonts w:ascii="Times New Roman" w:eastAsia="宋体" w:hAnsi="Times New Roman"/>
          <w:i/>
          <w:color w:val="FF00FF"/>
        </w:rPr>
        <w:t>A</w:t>
      </w:r>
      <w:r>
        <w:rPr>
          <w:rFonts w:ascii="Times New Roman" w:eastAsia="宋体" w:hAnsi="宋体"/>
          <w:color w:val="FF00FF"/>
        </w:rPr>
        <w:t>,听手机</w:t>
      </w:r>
      <w:r>
        <w:rPr>
          <w:rFonts w:ascii="Times New Roman" w:eastAsia="宋体" w:hAnsi="Times New Roman"/>
          <w:i/>
          <w:color w:val="FF00FF"/>
        </w:rPr>
        <w:t>A</w:t>
      </w:r>
      <w:r>
        <w:rPr>
          <w:rFonts w:ascii="Times New Roman" w:eastAsia="宋体" w:hAnsi="宋体"/>
          <w:color w:val="FF00FF"/>
        </w:rPr>
        <w:t>是否发出铃声,来判断手机</w:t>
      </w:r>
      <w:r>
        <w:rPr>
          <w:rFonts w:ascii="Times New Roman" w:eastAsia="宋体" w:hAnsi="Times New Roman"/>
          <w:i/>
          <w:color w:val="FF00FF"/>
        </w:rPr>
        <w:t>A</w:t>
      </w:r>
      <w:r>
        <w:rPr>
          <w:rFonts w:ascii="Times New Roman" w:eastAsia="宋体" w:hAnsi="宋体"/>
          <w:color w:val="FF00FF"/>
        </w:rPr>
        <w:t>是否接收到来电信号。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判断方法:如果小屋中的手机</w:t>
      </w:r>
      <w:r>
        <w:rPr>
          <w:rFonts w:ascii="Times New Roman" w:eastAsia="宋体" w:hAnsi="Times New Roman"/>
          <w:i/>
          <w:color w:val="FF00FF"/>
        </w:rPr>
        <w:t>A</w:t>
      </w:r>
      <w:r>
        <w:rPr>
          <w:rFonts w:ascii="Times New Roman" w:eastAsia="宋体" w:hAnsi="宋体"/>
          <w:color w:val="FF00FF"/>
        </w:rPr>
        <w:t>接收不到信号,说明电磁屏蔽玻璃有屏蔽作用;如果手机</w:t>
      </w:r>
      <w:r>
        <w:rPr>
          <w:rFonts w:ascii="Times New Roman" w:eastAsia="宋体" w:hAnsi="Times New Roman"/>
          <w:i/>
          <w:color w:val="FF00FF"/>
        </w:rPr>
        <w:t>A</w:t>
      </w:r>
      <w:r>
        <w:rPr>
          <w:rFonts w:ascii="Times New Roman" w:eastAsia="宋体" w:hAnsi="宋体"/>
          <w:color w:val="FF00FF"/>
        </w:rPr>
        <w:t>接收到信号,说明电磁屏蔽玻璃没有屏蔽作用。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2010600010101010101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Microsoft Yi Baiti">
    <w:panose1 w:val="03000500000000000000"/>
    <w:charset w:val="00"/>
    <w:family w:val="script"/>
    <w:pitch w:val="default"/>
    <w:sig w:usb0="80000003" w:usb1="00010402" w:usb2="00080002" w:usb3="00000000" w:csb0="0000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4AE779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-S92" w:asciiTheme="minorHAnsi" w:eastAsiaTheme="minorEastAsia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theme" Target="theme/theme1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0</cp:revision>
  <dcterms:created xsi:type="dcterms:W3CDTF">2014-10-29T12:08:00Z</dcterms:created>
  <dcterms:modified xsi:type="dcterms:W3CDTF">2019-09-26T07:59:14Z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